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E00EBB">
      <w:pPr>
        <w:pStyle w:val="Heading1nonumbering"/>
        <w:jc w:val="center"/>
      </w:pPr>
      <w:r>
        <w:t xml:space="preserve">IWP </w:t>
      </w:r>
      <w:r w:rsidR="00833E76">
        <w:t>ELECTRICAL JUNCTION B</w:t>
      </w:r>
      <w:bookmarkStart w:id="0" w:name="_GoBack"/>
      <w:bookmarkEnd w:id="0"/>
      <w:r w:rsidR="00833E76">
        <w:t xml:space="preserve">OX INSTALLATION </w:t>
      </w:r>
      <w:r>
        <w:t>CHECKLIST</w:t>
      </w:r>
    </w:p>
    <w:p w:rsidR="00121FE3" w:rsidRDefault="00121FE3" w:rsidP="00121FE3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121FE3" w:rsidRPr="00FD1A71" w:rsidTr="007B140E">
        <w:trPr>
          <w:trHeight w:val="464"/>
        </w:trPr>
        <w:tc>
          <w:tcPr>
            <w:tcW w:w="6680" w:type="dxa"/>
            <w:gridSpan w:val="2"/>
            <w:vMerge w:val="restart"/>
            <w:vAlign w:val="center"/>
          </w:tcPr>
          <w:p w:rsidR="00121FE3" w:rsidRDefault="00121FE3" w:rsidP="007B140E"/>
        </w:tc>
        <w:tc>
          <w:tcPr>
            <w:tcW w:w="3394" w:type="dxa"/>
            <w:vAlign w:val="center"/>
          </w:tcPr>
          <w:p w:rsidR="00121FE3" w:rsidRPr="00FD1A71" w:rsidRDefault="00121FE3" w:rsidP="007B140E">
            <w:pPr>
              <w:rPr>
                <w:sz w:val="24"/>
              </w:rPr>
            </w:pPr>
            <w:r w:rsidRPr="00FD1A71">
              <w:rPr>
                <w:sz w:val="24"/>
              </w:rPr>
              <w:t>MAJOR PROJECTS</w:t>
            </w:r>
          </w:p>
        </w:tc>
      </w:tr>
      <w:tr w:rsidR="00121FE3" w:rsidRPr="00FD1A71" w:rsidTr="007B140E">
        <w:trPr>
          <w:trHeight w:val="432"/>
        </w:trPr>
        <w:tc>
          <w:tcPr>
            <w:tcW w:w="6680" w:type="dxa"/>
            <w:gridSpan w:val="2"/>
            <w:vMerge/>
            <w:vAlign w:val="center"/>
          </w:tcPr>
          <w:p w:rsidR="00121FE3" w:rsidRDefault="00121FE3" w:rsidP="007B140E"/>
        </w:tc>
        <w:tc>
          <w:tcPr>
            <w:tcW w:w="3394" w:type="dxa"/>
            <w:vAlign w:val="center"/>
          </w:tcPr>
          <w:p w:rsidR="00121FE3" w:rsidRPr="00FD1A71" w:rsidRDefault="00121FE3" w:rsidP="007B140E">
            <w:pPr>
              <w:rPr>
                <w:rStyle w:val="Strong"/>
                <w:b w:val="0"/>
                <w:sz w:val="24"/>
              </w:rPr>
            </w:pPr>
            <w:r>
              <w:rPr>
                <w:b/>
                <w:sz w:val="24"/>
              </w:rPr>
              <w:t>Appendix - 10</w:t>
            </w:r>
          </w:p>
        </w:tc>
      </w:tr>
      <w:tr w:rsidR="00121FE3" w:rsidTr="007B140E">
        <w:trPr>
          <w:trHeight w:val="432"/>
        </w:trPr>
        <w:tc>
          <w:tcPr>
            <w:tcW w:w="1710" w:type="dxa"/>
            <w:vAlign w:val="center"/>
          </w:tcPr>
          <w:p w:rsidR="00121FE3" w:rsidRPr="00012C71" w:rsidRDefault="00121FE3" w:rsidP="007B140E">
            <w:pPr>
              <w:rPr>
                <w:b/>
              </w:rPr>
            </w:pPr>
            <w:r w:rsidRPr="00012C71">
              <w:rPr>
                <w:b/>
              </w:rPr>
              <w:t>Department:</w:t>
            </w:r>
          </w:p>
        </w:tc>
        <w:tc>
          <w:tcPr>
            <w:tcW w:w="4970" w:type="dxa"/>
            <w:vAlign w:val="center"/>
          </w:tcPr>
          <w:p w:rsidR="00121FE3" w:rsidRDefault="00121FE3" w:rsidP="007B140E">
            <w:r>
              <w:t>CONSTRUCTION</w:t>
            </w:r>
          </w:p>
        </w:tc>
        <w:tc>
          <w:tcPr>
            <w:tcW w:w="3394" w:type="dxa"/>
            <w:vAlign w:val="center"/>
          </w:tcPr>
          <w:p w:rsidR="00121FE3" w:rsidRDefault="00121FE3" w:rsidP="007B140E">
            <w:r>
              <w:t>Number:</w:t>
            </w:r>
            <w:r>
              <w:br/>
            </w:r>
            <w:r>
              <w:rPr>
                <w:b/>
              </w:rPr>
              <w:t>PCM-CP</w:t>
            </w:r>
            <w:r w:rsidRPr="00012C71">
              <w:rPr>
                <w:b/>
              </w:rPr>
              <w:t>-000X-1</w:t>
            </w:r>
            <w:r>
              <w:rPr>
                <w:b/>
              </w:rPr>
              <w:t>0</w:t>
            </w:r>
          </w:p>
        </w:tc>
      </w:tr>
      <w:tr w:rsidR="00121FE3" w:rsidTr="007B140E">
        <w:trPr>
          <w:trHeight w:val="464"/>
        </w:trPr>
        <w:tc>
          <w:tcPr>
            <w:tcW w:w="1710" w:type="dxa"/>
            <w:vAlign w:val="center"/>
          </w:tcPr>
          <w:p w:rsidR="00121FE3" w:rsidRPr="00012C71" w:rsidRDefault="00121FE3" w:rsidP="007B140E">
            <w:pPr>
              <w:rPr>
                <w:b/>
              </w:rPr>
            </w:pPr>
            <w:r w:rsidRPr="00012C71">
              <w:rPr>
                <w:b/>
              </w:rPr>
              <w:t>Subject:</w:t>
            </w:r>
          </w:p>
        </w:tc>
        <w:tc>
          <w:tcPr>
            <w:tcW w:w="4970" w:type="dxa"/>
            <w:vAlign w:val="center"/>
          </w:tcPr>
          <w:p w:rsidR="00121FE3" w:rsidRDefault="00121FE3" w:rsidP="00121FE3">
            <w:r>
              <w:t>IWP ELECTRICAL JUNCTION BOX INSTALLATION CHECKLIST</w:t>
            </w:r>
          </w:p>
        </w:tc>
        <w:tc>
          <w:tcPr>
            <w:tcW w:w="3394" w:type="dxa"/>
            <w:vAlign w:val="center"/>
          </w:tcPr>
          <w:p w:rsidR="00121FE3" w:rsidRDefault="00121FE3" w:rsidP="007B140E">
            <w:r>
              <w:t xml:space="preserve">Revision: </w:t>
            </w:r>
            <w:r>
              <w:br/>
            </w:r>
            <w:r w:rsidRPr="00012C71">
              <w:rPr>
                <w:b/>
              </w:rPr>
              <w:t>A</w:t>
            </w:r>
          </w:p>
        </w:tc>
      </w:tr>
    </w:tbl>
    <w:p w:rsidR="00E00EBB" w:rsidRPr="00E00EBB" w:rsidRDefault="00E00EBB" w:rsidP="00E00EBB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35"/>
        <w:gridCol w:w="885"/>
        <w:gridCol w:w="735"/>
        <w:gridCol w:w="1245"/>
        <w:gridCol w:w="2805"/>
      </w:tblGrid>
      <w:tr w:rsidR="00E45DE6" w:rsidTr="000D4CB0">
        <w:trPr>
          <w:tblHeader/>
        </w:trPr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IWP ID Number: 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E45DE6" w:rsidTr="000D4CB0">
        <w:trPr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IWP Description: </w:t>
            </w:r>
          </w:p>
          <w:p w:rsidR="00E45DE6" w:rsidRDefault="00E45DE6">
            <w:pPr>
              <w:jc w:val="center"/>
              <w:rPr>
                <w:b/>
              </w:rPr>
            </w:pPr>
          </w:p>
        </w:tc>
      </w:tr>
      <w:tr w:rsidR="00E45DE6" w:rsidTr="000D4CB0">
        <w:trPr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jc w:val="center"/>
              <w:rPr>
                <w:b/>
              </w:rPr>
            </w:pPr>
            <w:r>
              <w:rPr>
                <w:b/>
              </w:rPr>
              <w:t>YES / NO /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45DE6" w:rsidTr="00E45DE6">
        <w:trPr>
          <w:trHeight w:val="6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Junction Boxes For Work Package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Is CSA Approval / Inspection:</w:t>
            </w:r>
          </w:p>
          <w:p w:rsidR="00E45DE6" w:rsidRDefault="00E45DE6">
            <w:r>
              <w:t>a) Required</w:t>
            </w:r>
          </w:p>
          <w:p w:rsidR="00E45DE6" w:rsidRDefault="00E45DE6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  <w:p w:rsidR="00E45DE6" w:rsidRDefault="00E45DE6">
            <w:pPr>
              <w:jc w:val="center"/>
            </w:pPr>
          </w:p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Junction Box Supports And Material For Support Fabrication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rPr>
                <w:b/>
              </w:rPr>
              <w:t>Crane(s) To Support Work Package Activities:</w:t>
            </w:r>
          </w:p>
          <w:p w:rsidR="00E45DE6" w:rsidRDefault="00E45DE6">
            <w:r>
              <w:t>a) Available</w:t>
            </w:r>
          </w:p>
          <w:p w:rsidR="00E45DE6" w:rsidRDefault="00E45DE6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Required Rigging And Accessories Onsite And Available To Support Work Package Activities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Transportation Requirements For Materials  And Tools Etc.:</w:t>
            </w:r>
          </w:p>
          <w:p w:rsidR="00E45DE6" w:rsidRDefault="00E45DE6">
            <w:r>
              <w:t>a) Available</w:t>
            </w:r>
          </w:p>
          <w:p w:rsidR="00E45DE6" w:rsidRDefault="00E45DE6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 xml:space="preserve">Material Requisitions Complete Ready To Be Submitted For Work Package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Special Training / Qualification Requirements:</w:t>
            </w:r>
          </w:p>
          <w:p w:rsidR="00E45DE6" w:rsidRDefault="00E45DE6">
            <w:r>
              <w:t>a) Safety; SCABA, High Level Rescue Etc</w:t>
            </w:r>
          </w:p>
          <w:p w:rsidR="00E45DE6" w:rsidRDefault="00E45DE6">
            <w:r>
              <w:t>b) Equipment Operation; Manlift Etc.</w:t>
            </w:r>
          </w:p>
          <w:p w:rsidR="00E45DE6" w:rsidRDefault="00E45DE6">
            <w:r>
              <w:t>c) Other</w:t>
            </w:r>
          </w:p>
          <w:p w:rsidR="00E45DE6" w:rsidRDefault="00E45DE6">
            <w:r>
              <w:t>d) Training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Safety Items And Concerns Clearly Identified,</w:t>
            </w:r>
          </w:p>
          <w:p w:rsidR="00E45DE6" w:rsidRDefault="00E45DE6">
            <w:r>
              <w:lastRenderedPageBreak/>
              <w:t>Listed And Addressed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Hazard Assessments / Requirements:</w:t>
            </w:r>
          </w:p>
          <w:p w:rsidR="00E45DE6" w:rsidRDefault="00E45DE6">
            <w:r>
              <w:t>a) Hazard Identified</w:t>
            </w:r>
          </w:p>
          <w:p w:rsidR="00E45DE6" w:rsidRDefault="00E45DE6">
            <w:r>
              <w:t>b) Assessment Performed</w:t>
            </w:r>
          </w:p>
          <w:p w:rsidR="00E45DE6" w:rsidRDefault="00E45DE6">
            <w:r>
              <w:t>c) Mitigated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Additional Personnel Protection Equipment Requirements Clearly Identified, Listed,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Inspection And Testing Requirements Clearly Identified And Listed Including Hold And Witness Points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Code Requirements Clearly Identified And Listed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QC forms inserted into package for required inspection and sign-off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Third Party Inspection And Testing:</w:t>
            </w:r>
          </w:p>
          <w:p w:rsidR="00E45DE6" w:rsidRDefault="00E45DE6">
            <w:r>
              <w:t>a) Available</w:t>
            </w:r>
          </w:p>
          <w:p w:rsidR="00E45DE6" w:rsidRDefault="00E45DE6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Vendor Requirements:</w:t>
            </w:r>
          </w:p>
          <w:p w:rsidR="00E45DE6" w:rsidRDefault="00E45DE6">
            <w:r>
              <w:t>a) Required</w:t>
            </w:r>
          </w:p>
          <w:p w:rsidR="00E45DE6" w:rsidRDefault="00E45DE6">
            <w:r>
              <w:t>b) Available</w:t>
            </w:r>
          </w:p>
          <w:p w:rsidR="00E45DE6" w:rsidRDefault="00E45DE6">
            <w:r>
              <w:t>c)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Scaffolding / Manlift Requirements:</w:t>
            </w:r>
          </w:p>
          <w:p w:rsidR="00E45DE6" w:rsidRDefault="00E45DE6">
            <w:r>
              <w:t>a) Identified</w:t>
            </w:r>
          </w:p>
          <w:p w:rsidR="00E45DE6" w:rsidRDefault="00E45DE6">
            <w:r>
              <w:t>b) Available</w:t>
            </w:r>
          </w:p>
          <w:p w:rsidR="00E45DE6" w:rsidRDefault="00E45DE6">
            <w:r>
              <w:t>c) Scheduled</w:t>
            </w:r>
          </w:p>
          <w:p w:rsidR="00E45DE6" w:rsidRDefault="00E45DE6">
            <w:r>
              <w:t>d) Built (Scaffold Only)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All Required Drawings, Details And Specifications Included In Work Package:</w:t>
            </w:r>
          </w:p>
          <w:p w:rsidR="00E45DE6" w:rsidRDefault="00E45DE6">
            <w:r>
              <w:t>a) Electrical General Arrangements</w:t>
            </w:r>
          </w:p>
          <w:p w:rsidR="00E45DE6" w:rsidRDefault="00E45DE6">
            <w:r>
              <w:t>b) Junction Box Installation Details</w:t>
            </w:r>
          </w:p>
          <w:p w:rsidR="00E45DE6" w:rsidRDefault="00E45DE6">
            <w:r>
              <w:t>c) Junction Box Grounding Details</w:t>
            </w:r>
          </w:p>
          <w:p w:rsidR="00E45DE6" w:rsidRDefault="00E45DE6">
            <w:r>
              <w:t>d) Electrical Specification</w:t>
            </w:r>
          </w:p>
          <w:p w:rsidR="00E45DE6" w:rsidRDefault="00E45DE6">
            <w:r>
              <w:t>e) Special Requirements</w:t>
            </w:r>
          </w:p>
          <w:p w:rsidR="00E45DE6" w:rsidRDefault="00E45DE6">
            <w:r>
              <w:t>f) Design Change Notices</w:t>
            </w:r>
          </w:p>
          <w:p w:rsidR="00E45DE6" w:rsidRDefault="00E45DE6">
            <w:r>
              <w:t>g) Request For Information</w:t>
            </w:r>
          </w:p>
          <w:p w:rsidR="00E45DE6" w:rsidRDefault="00E45DE6">
            <w:r>
              <w:t>h) Inspection And Test Plan</w:t>
            </w:r>
          </w:p>
          <w:p w:rsidR="00E45DE6" w:rsidRDefault="00E45DE6">
            <w:r>
              <w:t>i) Lessons Learned Suggestion Form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Junction Box Installed, Inspected And Signed-Off As Complete and Ready For Termination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As-Builts:</w:t>
            </w:r>
          </w:p>
          <w:p w:rsidR="00E45DE6" w:rsidRDefault="00E45DE6">
            <w:r>
              <w:t>a) Installed As Per Drawings And Specifications</w:t>
            </w:r>
          </w:p>
          <w:p w:rsidR="00E45DE6" w:rsidRDefault="00E45DE6">
            <w:r>
              <w:t>b) Changes Or Modifications Made</w:t>
            </w:r>
          </w:p>
          <w:p w:rsidR="00E45DE6" w:rsidRDefault="00E45DE6">
            <w:r>
              <w:t>c) Changes Or Modifications Recorded And Included on Master As-Builts Drawing Set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r>
              <w:t>Junction Box Installed, Inspected And Signed-</w:t>
            </w:r>
            <w:r>
              <w:lastRenderedPageBreak/>
              <w:t>Off As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rPr>
          <w:trHeight w:val="19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E6" w:rsidRDefault="00E45DE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7493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/>
        </w:tc>
      </w:tr>
      <w:tr w:rsidR="00E45DE6" w:rsidTr="00E45DE6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Planner Name (print):</w:t>
            </w:r>
          </w:p>
          <w:p w:rsidR="00E45DE6" w:rsidRDefault="00E45DE6"/>
          <w:p w:rsidR="00E45DE6" w:rsidRDefault="00E45DE6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E45DE6" w:rsidRDefault="00E45DE6">
            <w:pPr>
              <w:rPr>
                <w:b/>
              </w:rPr>
            </w:pPr>
          </w:p>
          <w:p w:rsidR="00E45DE6" w:rsidRDefault="00E45DE6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E45DE6" w:rsidRDefault="00E45DE6"/>
        </w:tc>
      </w:tr>
      <w:tr w:rsidR="00E45DE6" w:rsidTr="00E45DE6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E45DE6" w:rsidRDefault="00E45DE6">
            <w:pPr>
              <w:rPr>
                <w:b/>
              </w:rPr>
            </w:pPr>
          </w:p>
          <w:p w:rsidR="00E45DE6" w:rsidRDefault="00E45DE6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E45DE6" w:rsidRDefault="00E45DE6">
            <w:pPr>
              <w:rPr>
                <w:b/>
              </w:rPr>
            </w:pPr>
          </w:p>
          <w:p w:rsidR="00E45DE6" w:rsidRDefault="00E45DE6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r>
              <w:rPr>
                <w:b/>
              </w:rPr>
              <w:t xml:space="preserve">Issue Date:  </w:t>
            </w:r>
          </w:p>
          <w:p w:rsidR="00E45DE6" w:rsidRDefault="00E45DE6"/>
        </w:tc>
      </w:tr>
      <w:tr w:rsidR="00E45DE6" w:rsidTr="00E45DE6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E45DE6" w:rsidRDefault="00E45DE6"/>
          <w:p w:rsidR="00E45DE6" w:rsidRDefault="00E45DE6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E45DE6" w:rsidRDefault="00E45DE6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E45DE6" w:rsidTr="00E45DE6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E45DE6" w:rsidRDefault="00E45DE6"/>
          <w:p w:rsidR="00E45DE6" w:rsidRDefault="00E45DE6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r>
              <w:rPr>
                <w:b/>
              </w:rPr>
              <w:t xml:space="preserve">Work Foreman Signature:  </w:t>
            </w:r>
          </w:p>
          <w:p w:rsidR="00E45DE6" w:rsidRDefault="00E45DE6">
            <w:pPr>
              <w:rPr>
                <w:b/>
              </w:rPr>
            </w:pPr>
          </w:p>
          <w:p w:rsidR="00E45DE6" w:rsidRDefault="00E45DE6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E6" w:rsidRDefault="00E45DE6">
            <w:r>
              <w:rPr>
                <w:b/>
              </w:rPr>
              <w:t xml:space="preserve">Work Completion Date:  </w:t>
            </w:r>
          </w:p>
          <w:p w:rsidR="00E45DE6" w:rsidRDefault="00E45DE6">
            <w:pPr>
              <w:rPr>
                <w:b/>
              </w:rPr>
            </w:pPr>
          </w:p>
        </w:tc>
      </w:tr>
    </w:tbl>
    <w:p w:rsidR="00833E76" w:rsidRDefault="00833E76" w:rsidP="0014428C">
      <w:pPr>
        <w:pStyle w:val="NormalIndented"/>
        <w:sectPr w:rsidR="00833E76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A45ADD">
      <w:pPr>
        <w:pStyle w:val="Heading1nonumbering"/>
        <w:spacing w:before="0"/>
        <w:ind w:left="850"/>
      </w:pPr>
    </w:p>
    <w:sectPr w:rsidR="00450617" w:rsidRPr="00450617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D4" w:rsidRDefault="00FB7ED4" w:rsidP="005F56EE">
      <w:r>
        <w:separator/>
      </w:r>
    </w:p>
  </w:endnote>
  <w:endnote w:type="continuationSeparator" w:id="0">
    <w:p w:rsidR="00FB7ED4" w:rsidRDefault="00FB7ED4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E3C96">
      <w:rPr>
        <w:noProof/>
        <w:sz w:val="18"/>
      </w:rPr>
      <w:t xml:space="preserve"> Electrical Junction Box Installation.docx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B57493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B57493">
                  <w:rPr>
                    <w:b/>
                    <w:noProof/>
                    <w:sz w:val="18"/>
                  </w:rPr>
                  <w:t>3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45ADD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D4" w:rsidRDefault="00FB7ED4" w:rsidP="005F56EE">
      <w:r>
        <w:separator/>
      </w:r>
    </w:p>
  </w:footnote>
  <w:footnote w:type="continuationSeparator" w:id="0">
    <w:p w:rsidR="00FB7ED4" w:rsidRDefault="00FB7ED4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E45DE6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Elect</w:t>
        </w:r>
        <w:r w:rsidR="000D4CB0">
          <w:rPr>
            <w:lang w:val="en-CA"/>
          </w:rPr>
          <w:t>rical Junction Box Installation</w:t>
        </w:r>
      </w:p>
    </w:sdtContent>
  </w:sdt>
  <w:p w:rsidR="00451359" w:rsidRPr="000665E0" w:rsidRDefault="001E417C" w:rsidP="00B57493">
    <w:pPr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202133A2" wp14:editId="34C682FA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B57493" w:rsidRPr="00B57493">
      <w:rPr>
        <w:rFonts w:ascii="Calibri" w:hAnsi="Calibri"/>
        <w:color w:val="808080"/>
        <w:sz w:val="22"/>
        <w:szCs w:val="22"/>
        <w:lang w:val="en-US"/>
      </w:rPr>
      <w:t>COP-WFP-CHK-06-2013-v1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3E9B8258" wp14:editId="6EE4356B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B74CEF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0D4CB0"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312D6"/>
    <w:rsid w:val="000314CE"/>
    <w:rsid w:val="00032EFA"/>
    <w:rsid w:val="000335AE"/>
    <w:rsid w:val="00054E4C"/>
    <w:rsid w:val="000665E0"/>
    <w:rsid w:val="00074FCE"/>
    <w:rsid w:val="00085AB2"/>
    <w:rsid w:val="000C3DCE"/>
    <w:rsid w:val="000D4CB0"/>
    <w:rsid w:val="000F0385"/>
    <w:rsid w:val="00121FE3"/>
    <w:rsid w:val="00123E91"/>
    <w:rsid w:val="00124FC3"/>
    <w:rsid w:val="0014428C"/>
    <w:rsid w:val="0015092F"/>
    <w:rsid w:val="00154F91"/>
    <w:rsid w:val="001B0C7C"/>
    <w:rsid w:val="001E417C"/>
    <w:rsid w:val="00227907"/>
    <w:rsid w:val="00241868"/>
    <w:rsid w:val="002540D9"/>
    <w:rsid w:val="00264DAC"/>
    <w:rsid w:val="002A4143"/>
    <w:rsid w:val="002B3C88"/>
    <w:rsid w:val="002D737E"/>
    <w:rsid w:val="00334521"/>
    <w:rsid w:val="00366482"/>
    <w:rsid w:val="003A0CA8"/>
    <w:rsid w:val="003B7117"/>
    <w:rsid w:val="003D1B13"/>
    <w:rsid w:val="004205BD"/>
    <w:rsid w:val="0042149D"/>
    <w:rsid w:val="00436419"/>
    <w:rsid w:val="00450617"/>
    <w:rsid w:val="00451359"/>
    <w:rsid w:val="004677EC"/>
    <w:rsid w:val="00467EAD"/>
    <w:rsid w:val="004A7DFC"/>
    <w:rsid w:val="004D6DE1"/>
    <w:rsid w:val="004E0F50"/>
    <w:rsid w:val="004E3C96"/>
    <w:rsid w:val="00501318"/>
    <w:rsid w:val="005865E5"/>
    <w:rsid w:val="005B7772"/>
    <w:rsid w:val="005D2A2B"/>
    <w:rsid w:val="005E719B"/>
    <w:rsid w:val="005F0430"/>
    <w:rsid w:val="005F56EE"/>
    <w:rsid w:val="005F5F2F"/>
    <w:rsid w:val="00642CB6"/>
    <w:rsid w:val="00652CF2"/>
    <w:rsid w:val="00693704"/>
    <w:rsid w:val="006B4E41"/>
    <w:rsid w:val="006B7344"/>
    <w:rsid w:val="006E1CFD"/>
    <w:rsid w:val="006F7588"/>
    <w:rsid w:val="0071781A"/>
    <w:rsid w:val="00731610"/>
    <w:rsid w:val="007325D4"/>
    <w:rsid w:val="00757F41"/>
    <w:rsid w:val="007607BB"/>
    <w:rsid w:val="00775290"/>
    <w:rsid w:val="007B22D6"/>
    <w:rsid w:val="007C6884"/>
    <w:rsid w:val="007D0A04"/>
    <w:rsid w:val="00805D21"/>
    <w:rsid w:val="00833E76"/>
    <w:rsid w:val="00836BE2"/>
    <w:rsid w:val="00891FF3"/>
    <w:rsid w:val="008D7B91"/>
    <w:rsid w:val="008E119E"/>
    <w:rsid w:val="008F17D6"/>
    <w:rsid w:val="00903D2E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9C6928"/>
    <w:rsid w:val="00A34069"/>
    <w:rsid w:val="00A45ADD"/>
    <w:rsid w:val="00A7551B"/>
    <w:rsid w:val="00A75887"/>
    <w:rsid w:val="00AB1175"/>
    <w:rsid w:val="00AB60F9"/>
    <w:rsid w:val="00AF0EB0"/>
    <w:rsid w:val="00AF4059"/>
    <w:rsid w:val="00B57493"/>
    <w:rsid w:val="00B96C71"/>
    <w:rsid w:val="00BB1D5F"/>
    <w:rsid w:val="00BC6CA0"/>
    <w:rsid w:val="00BE0BB8"/>
    <w:rsid w:val="00C038E7"/>
    <w:rsid w:val="00C16D3E"/>
    <w:rsid w:val="00C205A7"/>
    <w:rsid w:val="00C54B8C"/>
    <w:rsid w:val="00C91E0E"/>
    <w:rsid w:val="00C979AD"/>
    <w:rsid w:val="00CA2431"/>
    <w:rsid w:val="00CC2926"/>
    <w:rsid w:val="00CE6A95"/>
    <w:rsid w:val="00CF7990"/>
    <w:rsid w:val="00D021CE"/>
    <w:rsid w:val="00D102B0"/>
    <w:rsid w:val="00D627CE"/>
    <w:rsid w:val="00D74175"/>
    <w:rsid w:val="00D76690"/>
    <w:rsid w:val="00DA2667"/>
    <w:rsid w:val="00DC46D9"/>
    <w:rsid w:val="00DE08FE"/>
    <w:rsid w:val="00DF438C"/>
    <w:rsid w:val="00E00EBB"/>
    <w:rsid w:val="00E45DE6"/>
    <w:rsid w:val="00E97D0E"/>
    <w:rsid w:val="00EC46A3"/>
    <w:rsid w:val="00EE3C75"/>
    <w:rsid w:val="00F64FC5"/>
    <w:rsid w:val="00F76859"/>
    <w:rsid w:val="00F83795"/>
    <w:rsid w:val="00F85F4C"/>
    <w:rsid w:val="00FB7ED4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32B86A-E804-46DE-9A16-C1E41168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4DA6-5431-4392-903A-0918D052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7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IWP Civil Piling Checklist</vt:lpstr>
    </vt:vector>
  </TitlesOfParts>
  <Manager>Reviewer / Approver Name</Manager>
  <Company>Construction Owners Association of Alberta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Junction Box Installation</dc:title>
  <dc:creator>Purslow Communications</dc:creator>
  <cp:lastModifiedBy>Reception</cp:lastModifiedBy>
  <cp:revision>6</cp:revision>
  <cp:lastPrinted>2012-12-11T23:42:00Z</cp:lastPrinted>
  <dcterms:created xsi:type="dcterms:W3CDTF">2013-02-12T17:24:00Z</dcterms:created>
  <dcterms:modified xsi:type="dcterms:W3CDTF">2016-09-15T16:36:00Z</dcterms:modified>
</cp:coreProperties>
</file>